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D0" w:rsidRPr="00DC1BD0" w:rsidRDefault="00DC1BD0" w:rsidP="00DC1BD0">
      <w:pPr>
        <w:shd w:val="clear" w:color="auto" w:fill="FFFFFF"/>
        <w:jc w:val="center"/>
        <w:textAlignment w:val="baseline"/>
        <w:rPr>
          <w:rFonts w:ascii="inherit" w:hAnsi="inherit" w:cs="Times New Roman"/>
          <w:i/>
          <w:iCs/>
          <w:color w:val="2B2B2B"/>
        </w:rPr>
      </w:pPr>
      <w:r w:rsidRPr="00DC1BD0">
        <w:rPr>
          <w:rFonts w:ascii="inherit" w:hAnsi="inherit" w:cs="Times New Roman"/>
          <w:i/>
          <w:iCs/>
          <w:color w:val="2B2B2B"/>
        </w:rPr>
        <w:t>JUNIO / 2005</w:t>
      </w:r>
    </w:p>
    <w:p w:rsidR="00DC1BD0" w:rsidRPr="00DC1BD0" w:rsidRDefault="00DC1BD0" w:rsidP="00DC1BD0">
      <w:pPr>
        <w:shd w:val="clear" w:color="auto" w:fill="FFFFFF"/>
        <w:textAlignment w:val="baseline"/>
        <w:rPr>
          <w:rFonts w:ascii="inherit" w:hAnsi="inherit" w:cs="Times New Roman"/>
          <w:i/>
          <w:iCs/>
          <w:color w:val="2B2B2B"/>
        </w:rPr>
      </w:pPr>
      <w:r w:rsidRPr="00DC1BD0">
        <w:rPr>
          <w:rFonts w:ascii="inherit" w:hAnsi="inherit" w:cs="Times New Roman"/>
          <w:i/>
          <w:iCs/>
          <w:color w:val="2B2B2B"/>
        </w:rPr>
        <w:t>Adicionales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2719"/>
        <w:gridCol w:w="1700"/>
      </w:tblGrid>
      <w:tr w:rsidR="00DC1BD0" w:rsidRPr="00DC1BD0" w:rsidTr="00DC1BD0">
        <w:tc>
          <w:tcPr>
            <w:tcW w:w="2400" w:type="pct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spacing w:after="300"/>
              <w:jc w:val="center"/>
              <w:textAlignment w:val="baseline"/>
              <w:rPr>
                <w:rFonts w:ascii="inherit" w:hAnsi="inherit" w:cs="Times New Roman"/>
                <w:color w:val="2B2B2B"/>
              </w:rPr>
            </w:pPr>
            <w:r w:rsidRPr="00DC1BD0">
              <w:rPr>
                <w:rFonts w:ascii="inherit" w:hAnsi="inherit" w:cs="Times New Roman"/>
                <w:color w:val="2B2B2B"/>
              </w:rPr>
              <w:t>A partir del</w:t>
            </w:r>
          </w:p>
        </w:tc>
      </w:tr>
      <w:tr w:rsidR="00DC1BD0" w:rsidRPr="00DC1BD0" w:rsidTr="00DC1BD0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Inciso c) del Art 7mo.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01/06/2005 al 31/12/2005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01/01/2006</w:t>
            </w:r>
          </w:p>
        </w:tc>
      </w:tr>
    </w:tbl>
    <w:p w:rsidR="00DC1BD0" w:rsidRPr="00DC1BD0" w:rsidRDefault="00DC1BD0" w:rsidP="00DC1BD0">
      <w:pPr>
        <w:shd w:val="clear" w:color="auto" w:fill="FFFFFF"/>
        <w:spacing w:after="300"/>
        <w:textAlignment w:val="baseline"/>
        <w:rPr>
          <w:rFonts w:ascii="Oswald" w:hAnsi="Oswald" w:cs="Times New Roman"/>
          <w:color w:val="2B2B2B"/>
        </w:rPr>
      </w:pPr>
      <w:r w:rsidRPr="00DC1BD0">
        <w:rPr>
          <w:rFonts w:ascii="Oswald" w:hAnsi="Oswald" w:cs="Times New Roman"/>
          <w:color w:val="2B2B2B"/>
        </w:rPr>
        <w:t>Viáticos de Choferes y Acompañantes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2294"/>
        <w:gridCol w:w="2125"/>
      </w:tblGrid>
      <w:tr w:rsidR="00DC1BD0" w:rsidRPr="00DC1BD0" w:rsidTr="00DC1BD0">
        <w:tc>
          <w:tcPr>
            <w:tcW w:w="2400" w:type="pct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Almuerzo o Cena (cada una)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$ 21,66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27,08</w:t>
            </w:r>
          </w:p>
        </w:tc>
      </w:tr>
      <w:tr w:rsidR="00DC1BD0" w:rsidRPr="00DC1BD0" w:rsidTr="00DC1BD0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Cobranza (por mes)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$ 43,33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54,17</w:t>
            </w:r>
          </w:p>
        </w:tc>
      </w:tr>
      <w:tr w:rsidR="00DC1BD0" w:rsidRPr="00DC1BD0" w:rsidTr="00DC1BD0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Cobranza (por día)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$ 4,333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5,417</w:t>
            </w:r>
          </w:p>
        </w:tc>
      </w:tr>
      <w:tr w:rsidR="00DC1BD0" w:rsidRPr="00DC1BD0" w:rsidTr="00DC1BD0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</w:p>
        </w:tc>
      </w:tr>
      <w:tr w:rsidR="00DC1BD0" w:rsidRPr="00DC1BD0" w:rsidTr="00DC1BD0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Inciso a) del Art. 10mo.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 </w:t>
            </w:r>
          </w:p>
        </w:tc>
      </w:tr>
      <w:tr w:rsidR="00DC1BD0" w:rsidRPr="00DC1BD0" w:rsidTr="00DC1BD0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textAlignment w:val="baseline"/>
              <w:rPr>
                <w:rFonts w:ascii="inherit" w:hAnsi="inherit" w:cs="Times New Roman"/>
                <w:i/>
                <w:iCs/>
                <w:color w:val="2B2B2B"/>
              </w:rPr>
            </w:pPr>
            <w:r w:rsidRPr="00DC1BD0">
              <w:rPr>
                <w:rFonts w:ascii="inherit" w:hAnsi="inherit" w:cs="Times New Roman"/>
                <w:i/>
                <w:iCs/>
                <w:color w:val="2B2B2B"/>
              </w:rPr>
              <w:t>Personal de 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$ 8,00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10,00</w:t>
            </w:r>
          </w:p>
        </w:tc>
      </w:tr>
      <w:tr w:rsidR="00DC1BD0" w:rsidRPr="00DC1BD0" w:rsidTr="00DC1BD0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Inciso d) del Art. 18vo.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 </w:t>
            </w:r>
          </w:p>
        </w:tc>
      </w:tr>
      <w:tr w:rsidR="00DC1BD0" w:rsidRPr="00DC1BD0" w:rsidTr="00DC1BD0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textAlignment w:val="baseline"/>
              <w:rPr>
                <w:rFonts w:ascii="inherit" w:hAnsi="inherit" w:cs="Times New Roman"/>
                <w:i/>
                <w:iCs/>
                <w:color w:val="2B2B2B"/>
              </w:rPr>
            </w:pPr>
            <w:r w:rsidRPr="00DC1BD0">
              <w:rPr>
                <w:rFonts w:ascii="inherit" w:hAnsi="inherit" w:cs="Times New Roman"/>
                <w:i/>
                <w:iCs/>
                <w:color w:val="2B2B2B"/>
              </w:rPr>
              <w:t>Personal de Caja Chica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$ 40,00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50,00</w:t>
            </w:r>
          </w:p>
        </w:tc>
      </w:tr>
      <w:tr w:rsidR="00DC1BD0" w:rsidRPr="00DC1BD0" w:rsidTr="00DC1BD0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Articulo 20mo.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 </w:t>
            </w:r>
          </w:p>
        </w:tc>
      </w:tr>
      <w:tr w:rsidR="00DC1BD0" w:rsidRPr="00DC1BD0" w:rsidTr="00DC1BD0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spacing w:after="300"/>
              <w:jc w:val="center"/>
              <w:textAlignment w:val="baseline"/>
              <w:rPr>
                <w:rFonts w:ascii="inherit" w:hAnsi="inherit" w:cs="Times New Roman"/>
                <w:color w:val="2B2B2B"/>
              </w:rPr>
            </w:pPr>
            <w:r w:rsidRPr="00DC1BD0">
              <w:rPr>
                <w:rFonts w:ascii="inherit" w:hAnsi="inherit" w:cs="Times New Roman"/>
                <w:color w:val="2B2B2B"/>
              </w:rPr>
              <w:t>Serenos y Porteros</w:t>
            </w:r>
          </w:p>
        </w:tc>
      </w:tr>
      <w:tr w:rsidR="00DC1BD0" w:rsidRPr="00DC1BD0" w:rsidTr="00DC1BD0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sueldo inicial 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$ 866,60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1.083,40</w:t>
            </w:r>
          </w:p>
        </w:tc>
      </w:tr>
      <w:tr w:rsidR="00DC1BD0" w:rsidRPr="00DC1BD0" w:rsidTr="00DC1BD0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Cobranza y Ventas (por mes)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$ 43,33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C1BD0" w:rsidRPr="00DC1BD0" w:rsidRDefault="00DC1BD0" w:rsidP="00DC1BD0">
            <w:pPr>
              <w:rPr>
                <w:rFonts w:ascii="inherit" w:eastAsia="Times New Roman" w:hAnsi="inherit" w:cs="Times New Roman"/>
                <w:color w:val="2B2B2B"/>
              </w:rPr>
            </w:pPr>
            <w:r w:rsidRPr="00DC1BD0">
              <w:rPr>
                <w:rFonts w:ascii="inherit" w:eastAsia="Times New Roman" w:hAnsi="inherit" w:cs="Times New Roman"/>
                <w:color w:val="2B2B2B"/>
              </w:rPr>
              <w:t>54,17</w:t>
            </w:r>
          </w:p>
        </w:tc>
      </w:tr>
    </w:tbl>
    <w:p w:rsidR="00DC1BD0" w:rsidRPr="00DC1BD0" w:rsidRDefault="00DC1BD0" w:rsidP="00DC1BD0">
      <w:pPr>
        <w:shd w:val="clear" w:color="auto" w:fill="FFFFFF"/>
        <w:spacing w:after="300"/>
        <w:textAlignment w:val="baseline"/>
        <w:rPr>
          <w:rFonts w:ascii="Oswald" w:hAnsi="Oswald" w:cs="Times New Roman"/>
          <w:color w:val="2B2B2B"/>
        </w:rPr>
      </w:pPr>
      <w:r w:rsidRPr="00DC1BD0">
        <w:rPr>
          <w:rFonts w:ascii="Oswald" w:hAnsi="Oswald" w:cs="Times New Roman"/>
          <w:color w:val="2B2B2B"/>
        </w:rPr>
        <w:t>Tope indemnizatorio:</w:t>
      </w:r>
    </w:p>
    <w:p w:rsidR="00DC1BD0" w:rsidRPr="00DC1BD0" w:rsidRDefault="00DC1BD0" w:rsidP="00DC1BD0">
      <w:pPr>
        <w:shd w:val="clear" w:color="auto" w:fill="FFFFFF"/>
        <w:spacing w:after="300"/>
        <w:textAlignment w:val="baseline"/>
        <w:rPr>
          <w:rFonts w:ascii="Oswald" w:hAnsi="Oswald" w:cs="Times New Roman"/>
          <w:color w:val="2B2B2B"/>
        </w:rPr>
      </w:pPr>
      <w:r w:rsidRPr="00DC1BD0">
        <w:rPr>
          <w:rFonts w:ascii="Oswald" w:hAnsi="Oswald" w:cs="Times New Roman"/>
          <w:color w:val="2B2B2B"/>
        </w:rPr>
        <w:t>A partir del 01/06/2005 $ 2.835,12</w:t>
      </w:r>
    </w:p>
    <w:p w:rsidR="00DC1BD0" w:rsidRPr="00DC1BD0" w:rsidRDefault="00DC1BD0" w:rsidP="00DC1BD0">
      <w:pPr>
        <w:shd w:val="clear" w:color="auto" w:fill="FFFFFF"/>
        <w:spacing w:after="300"/>
        <w:textAlignment w:val="baseline"/>
        <w:rPr>
          <w:rFonts w:ascii="Oswald" w:hAnsi="Oswald" w:cs="Times New Roman"/>
          <w:color w:val="2B2B2B"/>
        </w:rPr>
      </w:pPr>
      <w:r w:rsidRPr="00DC1BD0">
        <w:rPr>
          <w:rFonts w:ascii="Oswald" w:hAnsi="Oswald" w:cs="Times New Roman"/>
          <w:color w:val="2B2B2B"/>
        </w:rPr>
        <w:t>A partir del 01/10/2005 $ 3.543,24</w:t>
      </w:r>
    </w:p>
    <w:p w:rsidR="007E106B" w:rsidRDefault="007E106B">
      <w:bookmarkStart w:id="0" w:name="_GoBack"/>
      <w:bookmarkEnd w:id="0"/>
    </w:p>
    <w:sectPr w:rsidR="007E106B" w:rsidSect="00972B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D0"/>
    <w:rsid w:val="007E106B"/>
    <w:rsid w:val="00972BD7"/>
    <w:rsid w:val="00D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34A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B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B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8984">
          <w:blockQuote w:val="1"/>
          <w:marLeft w:val="600"/>
          <w:marRight w:val="600"/>
          <w:marTop w:val="300"/>
          <w:marBottom w:val="300"/>
          <w:divBdr>
            <w:top w:val="single" w:sz="2" w:space="0" w:color="13AFF0"/>
            <w:left w:val="single" w:sz="18" w:space="15" w:color="13AFF0"/>
            <w:bottom w:val="single" w:sz="2" w:space="0" w:color="13AFF0"/>
            <w:right w:val="single" w:sz="2" w:space="0" w:color="13AFF0"/>
          </w:divBdr>
        </w:div>
        <w:div w:id="2118719794">
          <w:blockQuote w:val="1"/>
          <w:marLeft w:val="600"/>
          <w:marRight w:val="600"/>
          <w:marTop w:val="300"/>
          <w:marBottom w:val="300"/>
          <w:divBdr>
            <w:top w:val="single" w:sz="2" w:space="0" w:color="13AFF0"/>
            <w:left w:val="single" w:sz="18" w:space="15" w:color="13AFF0"/>
            <w:bottom w:val="single" w:sz="2" w:space="0" w:color="13AFF0"/>
            <w:right w:val="single" w:sz="2" w:space="0" w:color="13AFF0"/>
          </w:divBdr>
          <w:divsChild>
            <w:div w:id="806439217">
              <w:blockQuote w:val="1"/>
              <w:marLeft w:val="600"/>
              <w:marRight w:val="600"/>
              <w:marTop w:val="300"/>
              <w:marBottom w:val="300"/>
              <w:divBdr>
                <w:top w:val="single" w:sz="2" w:space="0" w:color="13AFF0"/>
                <w:left w:val="single" w:sz="18" w:space="15" w:color="13AFF0"/>
                <w:bottom w:val="single" w:sz="2" w:space="0" w:color="13AFF0"/>
                <w:right w:val="single" w:sz="2" w:space="0" w:color="13AFF0"/>
              </w:divBdr>
              <w:divsChild>
                <w:div w:id="1065496644">
                  <w:blockQuote w:val="1"/>
                  <w:marLeft w:val="600"/>
                  <w:marRight w:val="600"/>
                  <w:marTop w:val="300"/>
                  <w:marBottom w:val="300"/>
                  <w:divBdr>
                    <w:top w:val="single" w:sz="2" w:space="0" w:color="13AFF0"/>
                    <w:left w:val="single" w:sz="18" w:space="15" w:color="13AFF0"/>
                    <w:bottom w:val="single" w:sz="2" w:space="0" w:color="13AFF0"/>
                    <w:right w:val="single" w:sz="2" w:space="0" w:color="13AFF0"/>
                  </w:divBdr>
                </w:div>
              </w:divsChild>
            </w:div>
          </w:divsChild>
        </w:div>
        <w:div w:id="1622682921">
          <w:blockQuote w:val="1"/>
          <w:marLeft w:val="600"/>
          <w:marRight w:val="600"/>
          <w:marTop w:val="300"/>
          <w:marBottom w:val="300"/>
          <w:divBdr>
            <w:top w:val="single" w:sz="2" w:space="0" w:color="13AFF0"/>
            <w:left w:val="single" w:sz="18" w:space="15" w:color="13AFF0"/>
            <w:bottom w:val="single" w:sz="2" w:space="0" w:color="13AFF0"/>
            <w:right w:val="single" w:sz="2" w:space="0" w:color="13AFF0"/>
          </w:divBdr>
        </w:div>
        <w:div w:id="331373111">
          <w:blockQuote w:val="1"/>
          <w:marLeft w:val="600"/>
          <w:marRight w:val="600"/>
          <w:marTop w:val="300"/>
          <w:marBottom w:val="300"/>
          <w:divBdr>
            <w:top w:val="single" w:sz="2" w:space="0" w:color="13AFF0"/>
            <w:left w:val="single" w:sz="18" w:space="15" w:color="13AFF0"/>
            <w:bottom w:val="single" w:sz="2" w:space="0" w:color="13AFF0"/>
            <w:right w:val="single" w:sz="2" w:space="0" w:color="13AFF0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Enriquez</dc:creator>
  <cp:keywords/>
  <dc:description/>
  <cp:lastModifiedBy>Federico Enriquez</cp:lastModifiedBy>
  <cp:revision>1</cp:revision>
  <dcterms:created xsi:type="dcterms:W3CDTF">2019-11-25T15:40:00Z</dcterms:created>
  <dcterms:modified xsi:type="dcterms:W3CDTF">2019-11-25T15:40:00Z</dcterms:modified>
</cp:coreProperties>
</file>